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1-105</w:t>
        <w:t xml:space="preserve">.  </w:t>
      </w:r>
      <w:r>
        <w:rPr>
          <w:b/>
        </w:rPr>
        <w:t xml:space="preserve">Territorial application of Title; parties' power to choose applicable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§1 (AMD). PL 1977, c. 696, §117 (AMD). PL 1991, c. 636, §1 (AMD). PL 1991, c. 805, §2 (AMD). PL 1991, c. 812, §1 (AMD). PL 1993, c. 349, §26 (AMD). PL 1997, c. 429, §C2 (AMD). PL 1999, c. 699, Pt. B, §1 (AMD). PL 1999, c. 699, Pt. B, §28 (AFF). PL 2009, c. 325, Pt. A, §1 (RP). PL 2009, c. 325,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§1-105. Territorial application of Title; parties' power to choose applicable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§1-105. Territorial application of Title; parties' power to choose applicable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§1-105. TERRITORIAL APPLICATION OF TITLE; PARTIES' POWER TO CHOOSE APPLICABLE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