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6006</w:t>
        <w:t xml:space="preserve">.  </w:t>
      </w:r>
      <w:r>
        <w:rPr>
          <w:b/>
        </w:rPr>
        <w:t xml:space="preserve">Acquisition and disposal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§6006. Acquisition and disposal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§6006. Acquisition and disposal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§6006. ACQUISITION AND DISPOSAL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