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5003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495, §1 (NEW). PL 1967, c. 481, §§2,5 (AMD). PL 1975, c. 566, §17-A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§5003.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§5003.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§5003.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