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1967, c. 481, §§2,5 (AMD). PL 1975, c. 566, §17-A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§5003.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