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Fund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Kim Wallace Adaptive Equipment Loan Program Fund, which must be used to provide funding for loans to qualified borrowers within the State in order to acquire adaptive equipment designed to assist the borrower in becoming independent and for other purposes as allowed under </w:t>
      </w:r>
      <w:r>
        <w:t>section 376</w:t>
      </w:r>
      <w:r>
        <w:t xml:space="preserve">.  The fund must be deposited with and maintained by the Treasurer of State or other state agency and contain appropriations provided for that purpose, interest accrued on the fund balance, funds received by the board to be applied to the fund and funds received in repayment of loans.  The Treasurer of State may make disbursements only upon written direction from the board.  This fund is a nonlapsing revolving fund.  All money in the fund must be continuously applied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166, §1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Kim Wallace Adaptive Equipment Loan Program Fund established by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1999, c. 731, §FF4 (AMD). PL 2003, c. 99, §1 (AMD). PL 2005, c. 191, §1 (AMD). PL 2015, c. 412, §1 (AMD). PL 2019,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§372.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§372.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