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§2954. Marking of bottles and jars sealed by manufacturer;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Marking of bottles and jars sealed by manufacturer;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§2954. MARKING OF BOTTLES AND JARS SEALED BY MANUFACTURER;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