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1442</w:t>
        <w:t xml:space="preserve">.  </w:t>
      </w:r>
      <w:r>
        <w:rPr>
          <w:b/>
        </w:rPr>
        <w:t xml:space="preserve">Covered under written or oral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§1442. Covered under written or oral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§1442. Covered under written or oral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§1442. COVERED UNDER WRITTEN OR ORAL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