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1112</w:t>
        <w:t xml:space="preserve">.  </w:t>
      </w:r>
      <w:r>
        <w:rPr>
          <w:b/>
        </w:rPr>
        <w:t xml:space="preserve">Application</w:t>
      </w:r>
    </w:p>
    <w:p>
      <w:pPr>
        <w:jc w:val="both"/>
        <w:spacing w:before="100" w:after="100"/>
        <w:ind w:start="360"/>
        <w:ind w:firstLine="360"/>
      </w:pPr>
      <w:r>
        <w:rPr/>
      </w:r>
      <w:r>
        <w:rPr/>
      </w:r>
      <w:r>
        <w:t xml:space="preserve">This chapter does not apply to contracts entered into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§1112.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