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903</w:t>
      </w:r>
    </w:p>
    <w:p>
      <w:pPr>
        <w:jc w:val="center"/>
        <w:ind w:start="360"/>
        <w:spacing w:before="300" w:after="300"/>
      </w:pPr>
      <w:r>
        <w:rPr>
          <w:b/>
        </w:rPr>
        <w:t xml:space="preserve">DEPARTMENT OF COMMERCE AND INDUSTRY</w:t>
      </w:r>
    </w:p>
    <w:p>
      <w:pPr>
        <w:jc w:val="center"/>
        <w:ind w:start="360"/>
        <w:spacing w:before="300" w:after="300"/>
      </w:pPr>
      <w:r>
        <w:rPr>
          <w:b/>
        </w:rPr>
        <w:t>(REPEALED)</w:t>
      </w:r>
    </w:p>
    <w:p>
      <w:pPr>
        <w:jc w:val="both"/>
        <w:spacing w:before="100" w:after="100"/>
        <w:ind w:start="1080" w:hanging="720"/>
      </w:pPr>
      <w:r>
        <w:rPr>
          <w:b/>
        </w:rPr>
        <w:t>§</w:t>
        <w:t>8101</w:t>
        <w:t xml:space="preserve">.  </w:t>
      </w:r>
      <w:r>
        <w:rPr>
          <w:b/>
        </w:rPr>
        <w:t xml:space="preserve">Department;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481 (NEW). PL 1971, c. 584, §2 (AMD). PL 1977, c. 78, §32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903. DEPARTMENT OF COMMERCE AND INDUSTRY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903. DEPARTMENT OF COMMERCE AND INDUSTRY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Chapter 903. DEPARTMENT OF COMMERCE AND INDUSTRY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