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429, §1 (NEW). PL 1985, c. 763, §A14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§4051.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