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471, §§1,2 (NEW). PL 1967, c. 523, §13 (AMD). PL 1969, c. 423,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§3851.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