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65</w:t>
      </w:r>
    </w:p>
    <w:p>
      <w:pPr>
        <w:jc w:val="center"/>
        <w:ind w:start="360"/>
        <w:spacing w:before="300" w:after="300"/>
      </w:pPr>
      <w:r>
        <w:rPr>
          <w:b/>
        </w:rPr>
        <w:t xml:space="preserve">INVESTMENTS IN SECURITIES</w:t>
      </w:r>
    </w:p>
    <w:p>
      <w:pPr>
        <w:jc w:val="center"/>
        <w:ind w:start="360"/>
        <w:spacing w:before="300" w:after="300"/>
      </w:pPr>
      <w:r>
        <w:rPr>
          <w:b/>
        </w:rPr>
        <w:t>(REPEALED)</w:t>
      </w:r>
    </w:p>
    <w:p>
      <w:pPr>
        <w:jc w:val="both"/>
        <w:spacing w:before="100" w:after="100"/>
        <w:ind w:start="1080" w:hanging="720"/>
      </w:pPr>
      <w:r>
        <w:rPr>
          <w:b/>
        </w:rPr>
        <w:t>§</w:t>
        <w:t>651</w:t>
        <w:t xml:space="preserve">.  </w:t>
      </w:r>
      <w:r>
        <w:rPr>
          <w:b/>
        </w:rPr>
        <w:t xml:space="preserve">Investments in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jc w:val="both"/>
        <w:spacing w:before="100" w:after="100"/>
        <w:ind w:start="1080" w:hanging="720"/>
      </w:pPr>
      <w:r>
        <w:rPr>
          <w:b/>
        </w:rPr>
        <w:t>§</w:t>
        <w:t>652</w:t>
        <w:t xml:space="preserve">.  </w:t>
      </w:r>
      <w:r>
        <w:rPr>
          <w:b/>
        </w:rPr>
        <w:t xml:space="preserve">Stock in Federal Reserve Bank; Federal Deposit Insurance 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jc w:val="both"/>
        <w:spacing w:before="100" w:after="100"/>
        <w:ind w:start="1080" w:hanging="720"/>
      </w:pPr>
      <w:r>
        <w:rPr>
          <w:b/>
        </w:rPr>
        <w:t>§</w:t>
        <w:t>653</w:t>
        <w:t xml:space="preserve">.  </w:t>
      </w:r>
      <w:r>
        <w:rPr>
          <w:b/>
        </w:rPr>
        <w:t xml:space="preserve">Subsidiary companies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65. INVESTMENTS IN SECURITIES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65. INVESTMENTS IN SECURITIES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Chapter 65. INVESTMENTS IN SECURITIES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