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285-A</w:t>
        <w:t xml:space="preserve">.  </w:t>
      </w:r>
      <w:r>
        <w:rPr>
          <w:b/>
        </w:rPr>
        <w:t xml:space="preserve">Bargaining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735, §6 (RAL). PL 1999, c. 482, §§6-8 (AMD). MRSA T. 8 §285-A, sub-§7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§285-A. Bargaining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§285-A. Bargaining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§285-A. BARGAINING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