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w:t>
      </w:r>
    </w:p>
    <w:p>
      <w:pPr>
        <w:jc w:val="center"/>
        <w:ind w:start="360"/>
        <w:spacing w:before="300" w:after="300"/>
      </w:pPr>
      <w:r>
        <w:rPr>
          <w:b/>
        </w:rPr>
        <w:t xml:space="preserve">REGULATION OF MOTION PICTURES FOR EXHIBITION TO MINORS</w:t>
      </w:r>
    </w:p>
    <w:p>
      <w:pPr>
        <w:jc w:val="center"/>
        <w:ind w:start="360"/>
        <w:spacing w:before="300" w:after="300"/>
      </w:pPr>
      <w:r>
        <w:rPr>
          <w:b/>
        </w:rPr>
        <w:t>(REPEALED)</w:t>
      </w:r>
    </w:p>
    <w:p>
      <w:pPr>
        <w:jc w:val="both"/>
        <w:spacing w:before="100" w:after="100"/>
        <w:ind w:start="1080" w:hanging="720"/>
      </w:pPr>
      <w:r>
        <w:rPr>
          <w:b/>
        </w:rPr>
        <w:t>§</w:t>
        <w:t>660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575, §1 (NEW). PL 1979, c. 541, §§A81,A82 (AMD). PL 1983, c. 300, §1 (RP). </w:t>
      </w:r>
    </w:p>
    <w:p>
      <w:pPr>
        <w:jc w:val="both"/>
        <w:spacing w:before="100" w:after="100"/>
        <w:ind w:start="1080" w:hanging="720"/>
      </w:pPr>
      <w:r>
        <w:rPr>
          <w:b/>
        </w:rPr>
        <w:t>§</w:t>
        <w:t>661</w:t>
        <w:t xml:space="preserve">.  </w:t>
      </w:r>
      <w:r>
        <w:rPr>
          <w:b/>
        </w:rPr>
        <w:t xml:space="preserve">Commercial exhibitions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575, §1 (NEW). PL 1983, c. 300, §1 (RP). </w:t>
      </w:r>
    </w:p>
    <w:p>
      <w:pPr>
        <w:jc w:val="both"/>
        <w:spacing w:before="100" w:after="100"/>
        <w:ind w:start="1080" w:hanging="720"/>
      </w:pPr>
      <w:r>
        <w:rPr>
          <w:b/>
        </w:rPr>
        <w:t>§</w:t>
        <w:t>662</w:t>
        <w:t xml:space="preserve">.  </w:t>
      </w:r>
      <w:r>
        <w:rPr>
          <w:b/>
        </w:rPr>
        <w:t xml:space="preserve">Municipal laws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575, §1 (NEW). PL 1983, c. 300, §1 (RP). </w:t>
      </w:r>
    </w:p>
    <w:p>
      <w:pPr>
        <w:jc w:val="both"/>
        <w:spacing w:before="100" w:after="100"/>
        <w:ind w:start="1080" w:hanging="720"/>
      </w:pPr>
      <w:r>
        <w:rPr>
          <w:b/>
        </w:rPr>
        <w:t>§</w:t>
        <w:t>663</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575, §1 (NEW). PL 1983, c. 300, §1 (RP). </w:t>
      </w:r>
    </w:p>
    <w:p>
      <w:pPr>
        <w:jc w:val="both"/>
        <w:spacing w:before="100" w:after="100"/>
        <w:ind w:start="1080" w:hanging="720"/>
      </w:pPr>
      <w:r>
        <w:rPr>
          <w:b/>
        </w:rPr>
        <w:t>§</w:t>
        <w:t>664</w:t>
        <w:t xml:space="preserve">.  </w:t>
      </w:r>
      <w:r>
        <w:rPr>
          <w:b/>
        </w:rPr>
        <w:t xml:space="preserve">Defenses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575, §1 (NEW). PL 1983, c. 300, §1 (RP). </w:t>
      </w:r>
    </w:p>
    <w:p>
      <w:pPr>
        <w:jc w:val="both"/>
        <w:spacing w:before="100" w:after="100"/>
        <w:ind w:start="1080" w:hanging="720"/>
      </w:pPr>
      <w:r>
        <w:rPr>
          <w:b/>
        </w:rPr>
        <w:t>§</w:t>
        <w:t>665</w:t>
        <w:t xml:space="preserve">.  </w:t>
      </w:r>
      <w:r>
        <w:rPr>
          <w:b/>
        </w:rPr>
        <w:t xml:space="preserve">Exhibitions visible by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464 (NEW). PL 1983, c. 300,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26. REGULATION OF MOTION PICTURES FOR EXHIBITION TO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 REGULATION OF MOTION PICTURES FOR EXHIBITION TO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26. REGULATION OF MOTION PICTURES FOR EXHIBITION TO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