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Restrictions on biosynthetic bovine somatotropin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725, §4 (NEW). MRSA T. 7 §3105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Restrictions on biosynthetic bovine somatotropin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§3105. RESTRICTIONS ON BIOSYNTHETIC BOVINE SOMATOTROPIN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