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Commission established;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1989, c. 486, §2 (AMD). PL 1989, c. 503, §B36 (AMD). PL 1989, c. 798, §1 (AMD). PL 1989, c. 878, §A21 (AMD). PL 1993, c. 410, §E22 (AMD). PL 1999, c. 668,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 Commission established; membership;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Commission established; membership;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 COMMISSION ESTABLISHED; MEMBERSHIP;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