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405</w:t>
      </w:r>
    </w:p>
    <w:p>
      <w:pPr>
        <w:jc w:val="center"/>
        <w:ind w:start="360"/>
        <w:spacing w:before="300" w:after="300"/>
      </w:pPr>
      <w:r>
        <w:rPr>
          <w:b/>
        </w:rPr>
        <w:t xml:space="preserve">TREES AND SHRUBS</w:t>
      </w:r>
    </w:p>
    <w:p>
      <w:pPr>
        <w:jc w:val="center"/>
        <w:ind w:start="360"/>
        <w:spacing w:before="300" w:after="300"/>
      </w:pPr>
      <w:r>
        <w:rPr>
          <w:b/>
        </w:rPr>
        <w:t>(REPEALED)</w:t>
      </w:r>
    </w:p>
    <w:p>
      <w:pPr>
        <w:jc w:val="both"/>
        <w:spacing w:before="100" w:after="100"/>
        <w:ind w:start="1080" w:hanging="720"/>
      </w:pPr>
      <w:r>
        <w:rPr>
          <w:b/>
        </w:rPr>
        <w:t>§</w:t>
        <w:t>2201</w:t>
        <w:t xml:space="preserve">.  </w:t>
      </w:r>
      <w:r>
        <w:rPr>
          <w:b/>
        </w:rPr>
        <w:t xml:space="preserve">Horticulturist;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594, §11 (AMD). PL 1973, c. 655, §§1,2 (AMD). PL 1991, c. 785, §2 (RP). </w:t>
      </w:r>
    </w:p>
    <w:p>
      <w:pPr>
        <w:jc w:val="both"/>
        <w:spacing w:before="100" w:after="100"/>
        <w:ind w:start="1080" w:hanging="720"/>
      </w:pPr>
      <w:r>
        <w:rPr>
          <w:b/>
        </w:rPr>
        <w:t>§</w:t>
        <w:t>2202</w:t>
        <w:t xml:space="preserve">.  </w:t>
      </w:r>
      <w:r>
        <w:rPr>
          <w:b/>
        </w:rPr>
        <w:t xml:space="preserve">Inspection of nurseries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785, §2 (RP). </w:t>
      </w:r>
    </w:p>
    <w:p>
      <w:pPr>
        <w:jc w:val="both"/>
        <w:spacing w:before="100" w:after="100"/>
        <w:ind w:start="1080" w:hanging="720"/>
      </w:pPr>
      <w:r>
        <w:rPr>
          <w:b/>
        </w:rPr>
        <w:t>§</w:t>
        <w:t>2203</w:t>
        <w:t xml:space="preserve">.  </w:t>
      </w:r>
      <w:r>
        <w:rPr>
          <w:b/>
        </w:rPr>
        <w:t xml:space="preserve">Inspection of orchards, fields and gardens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§133 (AMD). PL 1977, c. 696, §91 (AMD). PL 1991, c. 785, §2 (RP). </w:t>
      </w:r>
    </w:p>
    <w:p>
      <w:pPr>
        <w:jc w:val="both"/>
        <w:spacing w:before="100" w:after="100"/>
        <w:ind w:start="1080" w:hanging="720"/>
      </w:pPr>
      <w:r>
        <w:rPr>
          <w:b/>
        </w:rPr>
        <w:t>§</w:t>
        <w:t>2204</w:t>
        <w:t xml:space="preserve">.  </w:t>
      </w:r>
      <w:r>
        <w:rPr>
          <w:b/>
        </w:rPr>
        <w:t xml:space="preserve">Shipments into State to be certified; disposal of infested stock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156 (AMD). PL 1977, c. 694, §134 (AMD). PL 1991, c. 785, §2 (RP). </w:t>
      </w:r>
    </w:p>
    <w:p>
      <w:pPr>
        <w:jc w:val="both"/>
        <w:spacing w:before="100" w:after="100"/>
        <w:ind w:start="1080" w:hanging="720"/>
      </w:pPr>
      <w:r>
        <w:rPr>
          <w:b/>
        </w:rPr>
        <w:t>§</w:t>
        <w:t>2205</w:t>
        <w:t xml:space="preserve">.  </w:t>
      </w:r>
      <w:r>
        <w:rPr>
          <w:b/>
        </w:rPr>
        <w:t xml:space="preserve">Transportation of uninspected stock forbidden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§92 (AMD). PL 1991, c. 785, §2 (RP). </w:t>
      </w:r>
    </w:p>
    <w:p>
      <w:pPr>
        <w:jc w:val="both"/>
        <w:spacing w:before="100" w:after="100"/>
        <w:ind w:start="1080" w:hanging="720"/>
      </w:pPr>
      <w:r>
        <w:rPr>
          <w:b/>
        </w:rPr>
        <w:t>§</w:t>
        <w:t>2206</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§30 (AMD). PL 1977, c. 696, §93 (RPR). PL 1991, c. 785,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405. TREES AND SHRUBS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405. TREES AND SHRUBS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405. TREES AND SHRUBS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