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677</w:t>
        <w:t xml:space="preserve">.  </w:t>
      </w:r>
      <w:r>
        <w:rPr>
          <w:b/>
        </w:rPr>
        <w:t xml:space="preserve">Temporary and provisional appointments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686, §9 (AMD). PL 1975, c. 766, §4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§677. Temporary and provisional appointments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§677. Temporary and provisional appointments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§677. TEMPORARY AND PROVISIONAL APPOINTMENTS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