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8, §1 (NEW). PL 2003, c. 64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5.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55.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