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Purpose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§A5 (AMD). PL 1987, c. 402, §A48 (AMD). PL 1989, c. 857, §25 (AMD). PL 1991, c. 291, §1 (AMD). PL 1991, c. 780, §Y87 (AMD). PL 2001, c. 388, §6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§1885. Purpose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Purpose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§1885. PURPOSE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