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13111</w:t>
        <w:t xml:space="preserve">.  </w:t>
      </w:r>
      <w:r>
        <w:rPr>
          <w:b/>
        </w:rPr>
        <w:t xml:space="preserve">Office of Comprehensive Land Use Planning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816, §P14 (NEW). PL 1987, c. 861, §6 (AMD). PL 1989, c. 7, §O4 (AMD). PL 1989, c. 878, §B5 (AMD). RR 1991, c. 2, §17 (COR). PL 1991, c. 528, §D1 (AMD). PL 1991, c. 528, §RRR (AFF). PL 1991, c. 562 (AMD). PL 1991, c. 591, §D1 (AMD). PL 1991, c. 622, §F14 (RP). PL 1993, c. 92,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§13111. Office of Comprehensive Land Use Planning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§13111. Office of Comprehensive Land Use Planning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§13111. OFFICE OF COMPREHENSIVE LAND USE PLANNING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