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371</w:t>
      </w:r>
    </w:p>
    <w:p>
      <w:pPr>
        <w:jc w:val="center"/>
        <w:ind w:start="360"/>
        <w:spacing w:before="300" w:after="300"/>
      </w:pPr>
      <w:r>
        <w:rPr>
          <w:b/>
        </w:rPr>
        <w:t xml:space="preserve">MAINE COMMISSION FOR WOMEN</w:t>
      </w:r>
    </w:p>
    <w:p>
      <w:pPr>
        <w:jc w:val="center"/>
        <w:ind w:start="360"/>
        <w:spacing w:before="300" w:after="300"/>
      </w:pPr>
      <w:r>
        <w:rPr>
          <w:b/>
        </w:rPr>
        <w:t>(REPEALED)</w:t>
      </w:r>
    </w:p>
    <w:p>
      <w:pPr>
        <w:jc w:val="both"/>
        <w:spacing w:before="100" w:after="100"/>
        <w:ind w:start="1080" w:hanging="720"/>
      </w:pPr>
      <w:r>
        <w:rPr>
          <w:b/>
        </w:rPr>
        <w:t>§</w:t>
        <w:t>7021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1983, c. 812, §37 (RPR). PL 1989, c. 503, §B23 (AMD). PL 1991, c. 622, §S5 (RP). </w:t>
      </w:r>
    </w:p>
    <w:p>
      <w:pPr>
        <w:jc w:val="both"/>
        <w:spacing w:before="100" w:after="100"/>
        <w:ind w:start="1080" w:hanging="720"/>
      </w:pPr>
      <w:r>
        <w:rPr>
          <w:b/>
        </w:rPr>
        <w:t>§</w:t>
        <w:t>7022</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376, §23 (AMD). PL 1991, c. 622, §S5 (RP). </w:t>
      </w:r>
    </w:p>
    <w:p>
      <w:pPr>
        <w:jc w:val="both"/>
        <w:spacing w:before="100" w:after="100"/>
        <w:ind w:start="1080" w:hanging="720"/>
      </w:pPr>
      <w:r>
        <w:rPr>
          <w:b/>
        </w:rPr>
        <w:t>§</w:t>
        <w:t>7023</w:t>
        <w:t xml:space="preserve">.  </w:t>
      </w:r>
      <w:r>
        <w:rPr>
          <w:b/>
        </w:rPr>
        <w:t xml:space="preserve">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622, §S5 (RP). </w:t>
      </w:r>
    </w:p>
    <w:p>
      <w:pPr>
        <w:jc w:val="both"/>
        <w:spacing w:before="100" w:after="100"/>
        <w:ind w:start="1080" w:hanging="720"/>
      </w:pPr>
      <w:r>
        <w:rPr>
          <w:b/>
        </w:rPr>
        <w:t>§</w:t>
        <w:t>7024</w:t>
        <w:t xml:space="preserve">.  </w:t>
      </w:r>
      <w:r>
        <w:rPr>
          <w:b/>
        </w:rPr>
        <w:t xml:space="preserve">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622, §S5 (RP). </w:t>
      </w:r>
    </w:p>
    <w:p>
      <w:pPr>
        <w:jc w:val="both"/>
        <w:spacing w:before="100" w:after="100"/>
        <w:ind w:start="1080" w:hanging="720"/>
      </w:pPr>
      <w:r>
        <w:rPr>
          <w:b/>
        </w:rPr>
        <w:t>§</w:t>
        <w:t>7025</w:t>
        <w:t xml:space="preserve">.  </w:t>
      </w:r>
      <w:r>
        <w:rPr>
          <w:b/>
        </w:rPr>
        <w:t xml:space="preserve">Chairperson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622, §S5 (RP). </w:t>
      </w:r>
    </w:p>
    <w:p>
      <w:pPr>
        <w:jc w:val="both"/>
        <w:spacing w:before="100" w:after="100"/>
        <w:ind w:start="1080" w:hanging="720"/>
      </w:pPr>
      <w:r>
        <w:rPr>
          <w:b/>
        </w:rPr>
        <w:t>§</w:t>
        <w:t>7026</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376, §§24,25 (AMD). PL 1991, c. 622, §S5 (RP). </w:t>
      </w:r>
    </w:p>
    <w:p>
      <w:pPr>
        <w:jc w:val="both"/>
        <w:spacing w:before="100" w:after="100"/>
        <w:ind w:start="1080" w:hanging="720"/>
      </w:pPr>
      <w:r>
        <w:rPr>
          <w:b/>
        </w:rPr>
        <w:t>§</w:t>
        <w:t>7027</w:t>
        <w:t xml:space="preserve">.  </w:t>
      </w:r>
      <w:r>
        <w:rPr>
          <w:b/>
        </w:rPr>
        <w:t xml:space="preserve">Meetings;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1983, c. 812, §38 (AMD). PL 1991, c. 622, §S5 (RP). </w:t>
      </w:r>
    </w:p>
    <w:p>
      <w:pPr>
        <w:jc w:val="both"/>
        <w:spacing w:before="100" w:after="100"/>
        <w:ind w:start="1080" w:hanging="720"/>
      </w:pPr>
      <w:r>
        <w:rPr>
          <w:b/>
        </w:rPr>
        <w:t>§</w:t>
        <w:t>7028</w:t>
        <w:t xml:space="preserve">.  </w:t>
      </w:r>
      <w:r>
        <w:rPr>
          <w:b/>
        </w:rPr>
        <w:t xml:space="preserve">Staff;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622, §S5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371. MAINE COMMISSION FOR WOMEN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371. MAINE COMMISSION FOR WOMEN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371. MAINE COMMISSION FOR WOMEN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