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§6-A. ACTIVE RETIRED JUSTICE OF SUPREME JUDICIAL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