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w:t>
        <w:t xml:space="preserve">.  </w:t>
      </w:r>
      <w:r>
        <w:rPr>
          <w:b/>
        </w:rPr>
        <w:t xml:space="preserve">Witness and attorney's fees allowable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408, §11 (NEW). PL 1965, c. 489, §9 (AMD). PL 1979, c. 132, §2 (AMD). PL 1983, c. 479, §30 (AMD). PL 1985, c. 372, §A43 (RPR). PL 1985, c. 431, §2 (AMD). PL 1991, c. 615, §D22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 Witness and attorney's fees allowable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 Witness and attorney's fees allowable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§110. WITNESS AND ATTORNEY'S FEES ALLOWABLE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