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598</w:t>
        <w:t xml:space="preserve">.  </w:t>
      </w:r>
      <w:r>
        <w:rPr>
          <w:b/>
        </w:rPr>
        <w:t xml:space="preserve">Visible emissions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438, §8 (NEW). PL 1979, c. 476, §3 (AMD). PL 1979, c. 718, §6 (RPR). PL 1989, c. 890, §§A40,B168 (AMD). PL 1991, c. 171,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§598. Visible emissions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§598. Visible emissions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§598. VISIBLE EMISSIONS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