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23, §2 (NEW). PL 1983, c. 566, §13 (AMD). PL 1987, c. 80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9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