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1303-B</w:t>
        <w:t xml:space="preserve">.  </w:t>
      </w:r>
      <w:r>
        <w:rPr>
          <w:b/>
        </w:rPr>
        <w:t xml:space="preserve">Waste oil dealers; rule-making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342, §4 (NEW). PL 1987, c. 517,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§1303-B. Waste oil dealers; rule-making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§1303-B. Waste oil dealers; rule-making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§1303-B. WASTE OIL DEALERS; RULE-MAKING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