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w:t>
        <w:t xml:space="preserve">.  </w:t>
      </w:r>
      <w:r>
        <w:rPr>
          <w:b/>
        </w:rPr>
        <w:t xml:space="preserve">Citizens' Civil Emergency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816, §B9 (RAL). PL 1985, c. 737, §A106 (AMD). PL 1987, c. 402, §A194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 Citizens' Civil Emergency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 Citizens' Civil Emergency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§706. CITIZENS' CIVIL EMERGENCY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