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13</w:t>
      </w:r>
    </w:p>
    <w:p>
      <w:pPr>
        <w:jc w:val="center"/>
        <w:ind w:start="360"/>
        <w:spacing w:before="300" w:after="300"/>
      </w:pPr>
      <w:r>
        <w:rPr>
          <w:b/>
        </w:rPr>
        <w:t xml:space="preserve">NAVAL MILITIA</w:t>
      </w:r>
    </w:p>
    <w:p>
      <w:pPr>
        <w:jc w:val="center"/>
        <w:ind w:start="360"/>
        <w:spacing w:before="300" w:after="300"/>
      </w:pPr>
      <w:r>
        <w:rPr>
          <w:b/>
        </w:rPr>
        <w:t>(REPEALED)</w:t>
      </w:r>
    </w:p>
    <w:p>
      <w:pPr>
        <w:jc w:val="both"/>
        <w:spacing w:before="100" w:after="100"/>
        <w:ind w:start="1080" w:hanging="720"/>
      </w:pPr>
      <w:r>
        <w:rPr>
          <w:b/>
        </w:rPr>
        <w:t>§</w:t>
        <w:t>311</w:t>
        <w:t xml:space="preserve">.  </w:t>
      </w:r>
      <w:r>
        <w:rPr>
          <w:b/>
        </w:rPr>
        <w:t xml:space="preserve">Composition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jc w:val="both"/>
        <w:spacing w:before="100" w:after="100"/>
        <w:ind w:start="1080" w:hanging="720"/>
      </w:pPr>
      <w:r>
        <w:rPr>
          <w:b/>
        </w:rPr>
        <w:t>§</w:t>
        <w:t>312</w:t>
        <w:t xml:space="preserve">.  </w:t>
      </w:r>
      <w:r>
        <w:rPr>
          <w:b/>
        </w:rPr>
        <w:t xml:space="preserve">Organization and administration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jc w:val="both"/>
        <w:spacing w:before="100" w:after="100"/>
        <w:ind w:start="1080" w:hanging="720"/>
      </w:pPr>
      <w:r>
        <w:rPr>
          <w:b/>
        </w:rPr>
        <w:t>§</w:t>
        <w:t>313</w:t>
        <w:t xml:space="preserve">.  </w:t>
      </w:r>
      <w:r>
        <w:rPr>
          <w:b/>
        </w:rPr>
        <w:t xml:space="preserve">Pay and allowances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1973, c. 788, §203 (RPR). PL 1983, c. 460, §2 (RP). </w:t>
      </w:r>
    </w:p>
    <w:p>
      <w:pPr>
        <w:jc w:val="both"/>
        <w:spacing w:before="100" w:after="100"/>
        <w:ind w:start="1080" w:hanging="720"/>
      </w:pPr>
      <w:r>
        <w:rPr>
          <w:b/>
        </w:rPr>
        <w:t>§</w:t>
        <w:t>314</w:t>
        <w:t xml:space="preserve">.  </w:t>
      </w:r>
      <w:r>
        <w:rPr>
          <w:b/>
        </w:rPr>
        <w:t xml:space="preserve">Authority, privileges and qualifications of officers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13. NAVAL MILITIA</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13. NAVAL MILITIA</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Chapter 13. NAVAL MILITIA</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