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876, §8 (NEW). PL 1995, c. 281, §40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