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5304</w:t>
        <w:t xml:space="preserve">.  </w:t>
      </w:r>
      <w:r>
        <w:rPr>
          <w:b/>
        </w:rPr>
        <w:t xml:space="preserve">No suit prior to filing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1993, c. 395,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§5304. No suit prior to filing claim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§5304. No suit prior to filing claim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§5304. NO SUIT PRIOR TO FILING CLAIM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