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3582</w:t>
        <w:t xml:space="preserve">.  </w:t>
      </w:r>
      <w:r>
        <w:rPr>
          <w:b/>
        </w:rPr>
        <w:t xml:space="preserve">Tax deducted before delivery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§49 (AMD).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§3582. Tax deducted before delivery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§3582. Tax deducted before delivery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§3582. TAX DEDUCTED BEFORE DELIVERY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