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3233</w:t>
        <w:t xml:space="preserve">.  </w:t>
      </w:r>
      <w:r>
        <w:rPr>
          <w:b/>
        </w:rPr>
        <w:t xml:space="preserve">Revocation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1985, c. 127, §1 (AMD). PL 1985, c. 691,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§3233. Revocation of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§3233. Revocation of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§3233. REVOCATION OF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