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2513-B</w:t>
        <w:t xml:space="preserve">.  </w:t>
      </w:r>
      <w:r>
        <w:rPr>
          <w:b/>
        </w:rPr>
        <w:t xml:space="preserve">Tax on premiums collected by captive insurers; 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§2 (NEW). PL 1997, c. 583, §6 (AMD). PL 2007, c. 240, Pt. KKKK, §2 (RP). PL 2007, c. 240, Pt. KKKK,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§2513-B. Tax on premiums collected by captive insurers;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§2513-B. Tax on premiums collected by captive insurers;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§2513-B. TAX ON PREMIUMS COLLECTED BY CAPTIVE INSURERS;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