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1163</w:t>
        <w:t xml:space="preserve">.  </w:t>
      </w:r>
      <w:r>
        <w:rPr>
          <w:b/>
        </w:rPr>
        <w:t xml:space="preserve">Railroad liable for damages from locomotive fire; entitled to benefit of any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§1163. Railroad liable for damages from locomotive fire; entitled to benefit of any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§1163. Railroad liable for damages from locomotive fire; entitled to benefit of any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§1163. RAILROAD LIABLE FOR DAMAGES FROM LOCOMOTIVE FIRE; ENTITLED TO BENEFIT OF ANY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