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6909</w:t>
        <w:t xml:space="preserve">.  </w:t>
      </w:r>
      <w:r>
        <w:rPr>
          <w:b/>
        </w:rPr>
        <w:t xml:space="preserve">Proprietors are tenants in common of remainder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§6909. Proprietors are tenants in common of remainder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§6909. Proprietors are tenants in common of remainder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§6909. PROPRIETORS ARE TENANTS IN COMMON OF REMAINDER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