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2</w:t>
        <w:t xml:space="preserve">.  </w:t>
      </w:r>
      <w:r>
        <w:rPr>
          <w:b/>
        </w:rPr>
        <w:t xml:space="preserve">Juvenile caseworker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3 (NEW). PL 1977, c. 664, §52 (AMD). PL 1983, c. 176, §A27 (RPR). PL 1983, c. 459, §5 (RP). PL 1987, c. 402, §A17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2. Juvenile caseworker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2. Juvenile caseworker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682. JUVENILE CASEWORKER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