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184-A</w:t>
      </w:r>
    </w:p>
    <w:p>
      <w:pPr>
        <w:jc w:val="center"/>
        <w:ind w:start="360"/>
        <w:spacing w:before="300" w:after="300"/>
      </w:pPr>
      <w:r>
        <w:rPr>
          <w:b/>
        </w:rPr>
        <w:t xml:space="preserve">ELIZABETH LEVINSON CENTER</w:t>
      </w:r>
    </w:p>
    <w:p>
      <w:pPr>
        <w:jc w:val="both"/>
        <w:spacing w:before="100" w:after="100"/>
        <w:ind w:start="1080" w:hanging="720"/>
      </w:pPr>
      <w:r>
        <w:rPr>
          <w:b/>
        </w:rPr>
        <w:t>§</w:t>
        <w:t>2081</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2082</w:t>
        <w:t xml:space="preserve">.  </w:t>
      </w:r>
      <w:r>
        <w:rPr>
          <w:b/>
        </w:rPr>
        <w:t xml:space="preserve">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2083</w:t>
        <w:t xml:space="preserve">.  </w:t>
      </w:r>
      <w:r>
        <w:rPr>
          <w:b/>
        </w:rPr>
        <w:t xml:space="preserve">Emergency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jc w:val="both"/>
        <w:spacing w:before="100" w:after="100"/>
        <w:ind w:start="1080" w:hanging="720"/>
      </w:pPr>
      <w:r>
        <w:rPr>
          <w:b/>
        </w:rPr>
        <w:t>§</w:t>
        <w:t>2084</w:t>
        <w:t xml:space="preserve">.  </w:t>
      </w:r>
      <w:r>
        <w:rPr>
          <w:b/>
        </w:rPr>
        <w:t xml:space="preserve">Discharge or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1973, c. 625, §§238,239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184-A. ELIZABETH LEVINSON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184-A. ELIZABETH LEVINSON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184-A. ELIZABETH LEVINSON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