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Notice and publication by Treasurer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1979, c. 641, §12 (AMD). PL 1985, c. 755, §§3,4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Notice and publication by Treasurer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Notice and publication by Treasurer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§1352. NOTICE AND PUBLICATION BY TREASURER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