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285, §§1-6 (AMD). PL 1969, c. 433, §95 (AMD). PL 1971, c. 598, §85 (AMD). PL 1973, c. 625, §231 (AMD). PL 1977, c. 696, §260 (AMD). PL 1987, c. 734,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