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235 (NEW). PL 2019, c. 252, Pt. B,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§9754.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§9754.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