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6064</w:t>
        <w:t xml:space="preserve">.  </w:t>
      </w:r>
      <w:r>
        <w:rPr>
          <w:b/>
        </w:rPr>
        <w:t xml:space="preserve">Licensee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§6064. Licensee identification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§6064. Licensee identification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§6064. LICENSEE IDENTIFICATION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