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561</w:t>
        <w:t xml:space="preserve">.  </w:t>
      </w:r>
      <w:r>
        <w:rPr>
          <w:b/>
        </w:rPr>
        <w:t xml:space="preserve">License</w:t>
      </w:r>
    </w:p>
    <w:p>
      <w:pPr>
        <w:jc w:val="both"/>
        <w:spacing w:before="100" w:after="100"/>
        <w:ind w:start="360"/>
        <w:ind w:firstLine="360"/>
      </w:pPr>
      <w:r>
        <w:rPr/>
      </w:r>
      <w:r>
        <w:rPr/>
      </w:r>
      <w:r>
        <w:t xml:space="preserve">An individual may not provide chiropractic services as a chiropractic intern except as described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2019, c. 187, §2 (NEW).]</w:t>
      </w:r>
    </w:p>
    <w:p>
      <w:pPr>
        <w:jc w:val="both"/>
        <w:spacing w:before="100" w:after="100"/>
        <w:ind w:start="360"/>
        <w:ind w:firstLine="360"/>
      </w:pPr>
      <w:r>
        <w:rPr>
          <w:b/>
        </w:rPr>
        <w:t>1</w:t>
        <w:t xml:space="preserve">.  </w:t>
      </w:r>
      <w:r>
        <w:rPr>
          <w:b/>
        </w:rPr>
        <w:t xml:space="preserve">Application for licensure.</w:t>
        <w:t xml:space="preserve"> </w:t>
      </w:r>
      <w:r>
        <w:t xml:space="preserve"> </w:t>
      </w:r>
      <w:r>
        <w:t xml:space="preserve">An applicant for a temporary license to practice chiropractic as a chiropractic intern pursuant to this subchapter shall complete an application on a form in accordance with </w:t>
      </w:r>
      <w:r>
        <w:t>section 558</w:t>
      </w:r>
      <w:r>
        <w:t xml:space="preserve"> and pay a fee established by the board.  An applicant for a temporary license shall:</w:t>
      </w:r>
    </w:p>
    <w:p>
      <w:pPr>
        <w:jc w:val="both"/>
        <w:spacing w:before="100" w:after="0"/>
        <w:ind w:start="720"/>
      </w:pPr>
      <w:r>
        <w:rPr/>
        <w:t>A</w:t>
        <w:t xml:space="preserve">.  </w:t>
      </w:r>
      <w:r>
        <w:rPr/>
      </w:r>
      <w:r>
        <w:t xml:space="preserve">Identify the college or institution at which the applicant is a student sponsoring the applicant through a preceptorship arrangement;</w:t>
      </w:r>
      <w:r>
        <w:t xml:space="preserve">  </w:t>
      </w:r>
      <w:r xmlns:wp="http://schemas.openxmlformats.org/drawingml/2010/wordprocessingDrawing" xmlns:w15="http://schemas.microsoft.com/office/word/2012/wordml">
        <w:rPr>
          <w:rFonts w:ascii="Arial" w:hAnsi="Arial" w:cs="Arial"/>
          <w:sz w:val="22"/>
          <w:szCs w:val="22"/>
        </w:rPr>
        <w:t xml:space="preserve">[PL 2019, c. 187, §2 (NEW).]</w:t>
      </w:r>
    </w:p>
    <w:p>
      <w:pPr>
        <w:jc w:val="both"/>
        <w:spacing w:before="100" w:after="0"/>
        <w:ind w:start="720"/>
      </w:pPr>
      <w:r>
        <w:rPr/>
        <w:t>B</w:t>
        <w:t xml:space="preserve">.  </w:t>
      </w:r>
      <w:r>
        <w:rPr/>
      </w:r>
      <w:r>
        <w:t xml:space="preserve">Identify the licensed chiropractic doctor who will provide supervision to the applicant, who must possess a valid, unrestricted license to practice chiropractic in the State and be approved by the sponsoring college or institution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187, §2 (NEW).]</w:t>
      </w:r>
    </w:p>
    <w:p>
      <w:pPr>
        <w:jc w:val="both"/>
        <w:spacing w:before="100" w:after="0"/>
        <w:ind w:start="720"/>
      </w:pPr>
      <w:r>
        <w:rPr/>
        <w:t>C</w:t>
        <w:t xml:space="preserve">.  </w:t>
      </w:r>
      <w:r>
        <w:rPr/>
      </w:r>
      <w:r>
        <w:t xml:space="preserve">Provide documentation that professional liability insurance in an amount satisfactory to the board provided by the sponsoring college or institution under </w:t>
      </w:r>
      <w:r>
        <w:t>paragraph A</w:t>
      </w:r>
      <w:r>
        <w:t xml:space="preserve"> that covers the internship relationship is in effect; and</w:t>
      </w:r>
      <w:r>
        <w:t xml:space="preserve">  </w:t>
      </w:r>
      <w:r xmlns:wp="http://schemas.openxmlformats.org/drawingml/2010/wordprocessingDrawing" xmlns:w15="http://schemas.microsoft.com/office/word/2012/wordml">
        <w:rPr>
          <w:rFonts w:ascii="Arial" w:hAnsi="Arial" w:cs="Arial"/>
          <w:sz w:val="22"/>
          <w:szCs w:val="22"/>
        </w:rPr>
        <w:t xml:space="preserve">[PL 2019, c. 187, §2 (NEW).]</w:t>
      </w:r>
    </w:p>
    <w:p>
      <w:pPr>
        <w:jc w:val="both"/>
        <w:spacing w:before="100" w:after="0"/>
        <w:ind w:start="720"/>
      </w:pPr>
      <w:r>
        <w:rPr/>
        <w:t>D</w:t>
        <w:t xml:space="preserve">.  </w:t>
      </w:r>
      <w:r>
        <w:rPr/>
      </w:r>
      <w:r>
        <w:t xml:space="preserve">Attest to having fully read and understood the requirements of this chapter and all rules established by the board pertaining to the legal practice of chiropractic in the State and agree to practice within the confines of state law.</w:t>
      </w:r>
      <w:r>
        <w:t xml:space="preserve">  </w:t>
      </w:r>
      <w:r xmlns:wp="http://schemas.openxmlformats.org/drawingml/2010/wordprocessingDrawing" xmlns:w15="http://schemas.microsoft.com/office/word/2012/wordml">
        <w:rPr>
          <w:rFonts w:ascii="Arial" w:hAnsi="Arial" w:cs="Arial"/>
          <w:sz w:val="22"/>
          <w:szCs w:val="22"/>
        </w:rPr>
        <w:t xml:space="preserve">[PL 2019, c. 187, §2 (NEW).]</w:t>
      </w:r>
    </w:p>
    <w:p>
      <w:pPr>
        <w:jc w:val="both"/>
        <w:spacing w:before="100" w:after="0"/>
        <w:ind w:start="360"/>
      </w:pPr>
      <w:r>
        <w:rPr/>
      </w:r>
      <w:r>
        <w:rPr/>
      </w:r>
      <w:r>
        <w:t xml:space="preserve">The board may issue a nonrenewable temporary license, not to exceed 6 months, to practice chiropractic to an applicant meeting all of the conditions of this subsection.  The temporary license must describe the place or setting where chiropractic services are provided.  An applicant failing to provide documentation of the requirements of this subsection may not be granted a temporary license by the board.  The board may by rule establish other requirements for temporary licensure of chiropractic interns.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§561.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§561.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§561.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