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3845</w:t>
        <w:t xml:space="preserve">.  </w:t>
      </w:r>
      <w:r>
        <w:rPr>
          <w:b/>
        </w:rPr>
        <w:t xml:space="preserve">Compact temporary authorization to practice - Article 5</w:t>
      </w:r>
    </w:p>
    <w:p>
      <w:pPr>
        <w:jc w:val="both"/>
        <w:spacing w:before="100" w:after="0"/>
        <w:ind w:start="360"/>
        <w:ind w:firstLine="360"/>
      </w:pPr>
      <w:r>
        <w:rPr>
          <w:b/>
        </w:rPr>
        <w:t>1</w:t>
        <w:t xml:space="preserve">.  </w:t>
      </w:r>
      <w:r>
        <w:rPr>
          <w:b/>
        </w:rPr>
        <w:t xml:space="preserve">Temporary authorization to practice.</w:t>
        <w:t xml:space="preserve"> </w:t>
      </w:r>
      <w:r>
        <w:t xml:space="preserve"> </w:t>
      </w:r>
      <w:r>
        <w:t xml:space="preserve">Compact states shall recognize the right of a psychologist licensed in a compact state in conformance with </w:t>
      </w:r>
      <w:r>
        <w:t>section 3843</w:t>
      </w:r>
      <w:r>
        <w:t xml:space="preserve"> to practice temporarily in distant states in which the psychologist is not licensed,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w:t>
        <w:t xml:space="preserve"> </w:t>
      </w:r>
      <w:r>
        <w:t xml:space="preserve"> </w:t>
      </w:r>
      <w:r>
        <w:t xml:space="preserve">To exercise the temporary authorization to practice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must include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that violates the rules; 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and work experience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psychologist practicing in a distant state under the temporary authorization to practice shall practice within the scope of practice authorized by the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Authority of distant state.</w:t>
        <w:t xml:space="preserve"> </w:t>
      </w:r>
      <w:r>
        <w:t xml:space="preserve"> </w:t>
      </w:r>
      <w:r>
        <w:t xml:space="preserve">A psychologist practicing in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distant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w:t>
        <w:t xml:space="preserve"> </w:t>
      </w:r>
      <w:r>
        <w:t xml:space="preserve"> </w:t>
      </w:r>
      <w:r>
        <w:t xml:space="preserve">If a psychologist's license in any home state or another compact state or any temporary authorization to practice in any distant state is restricted, suspended or otherwise limited, the interjurisdictional practice certificate must be revoked and the psychologist is not eligible to practice in a compact state under the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§3845.  Rulemaking (As enacted by PL 2021, c. 291, Pt. B, §11 is REALLOCATED TO TITLE 32, SECTION 3850-I)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§3845. Compact temporary authorization to practice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§3845. Compact temporary authorization to practice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§3845. COMPACT TEMPORARY AUTHORIZATION TO PRACTICE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