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354</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151, §5 (RPR). PL 1991, c. 397,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§354.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§354.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§354.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