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2805</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282, §6 (NEW). PL 1977, c. 478 (AMD). PL 1979, c. 176, §1 (AMD). PL 1987, c. 710,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§2805.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§2805.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§2805.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