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2721</w:t>
        <w:t xml:space="preserve">.  </w:t>
      </w:r>
      <w:r>
        <w:rPr>
          <w:b/>
        </w:rPr>
        <w:t xml:space="preserve">Applicability of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§2721. Applicability of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§2721. Applicability of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§2721. APPLICABILITY OF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