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2424</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1977, c. 694, §597 (AMD). PL 1993, c. 600, §A155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§2424.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§2424.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§2424.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