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569, §4 (NEW). PL 1979, c. 606, §§7,8 (AMD). PL 1985, c. 389, §13 (AMD). PL 1989, c. 320, §1 (AMD). PL 1989, c. 443, §88 (AMD). PL 1991, c. 198, §§5-8 (AMD). PL 1991, c. 509, §§19-21 (AMD). PL 1991, c. 714, §10 (AMD). PL 1991, c. 716, §6 (AMD). PL 1993, c. 404, §A2 (AMD). PL 1997, c. 82, §§1,2 (AMD). PL 1999, c. 386, §§J1-5 (AMD). PL 2007, c. 402, Pt. M, §1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