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2053</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§75 (AMD). PL 1973, c. 460, §18 (AMD). PL 1981, c. 567, §2 (AMD). PL 1983, c. 413, §108 (AMD). PL 1995, c. 353, §15 (AMD).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§2053.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§2053.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§2053.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