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1870</w:t>
        <w:t xml:space="preserve">.  </w:t>
      </w:r>
      <w:r>
        <w:rPr>
          <w:b/>
        </w:rPr>
        <w:t xml:space="preserve">Exception for beverage containers used on international flights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381, §2 (NEW). PL 1977, c. 564, §120 (NEW). PL 1977, c. 696, §243 (RAL). PL 1983, c. 173 (AMD).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§1870. Exception for beverage containers used on international flights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§1870. Exception for beverage containers used on international flights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§1870. EXCEPTION FOR BEVERAGE CONTAINERS USED ON INTERNATIONAL FLIGHTS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